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附件1：</w:t>
      </w:r>
    </w:p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优秀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顶岗</w:t>
      </w:r>
      <w:bookmarkStart w:id="0" w:name="_GoBack"/>
      <w:bookmarkEnd w:id="0"/>
      <w:r>
        <w:rPr>
          <w:rFonts w:hint="eastAsia" w:ascii="仿宋" w:hAnsi="仿宋" w:eastAsia="仿宋"/>
          <w:b/>
          <w:sz w:val="44"/>
          <w:szCs w:val="44"/>
        </w:rPr>
        <w:t>实习指导教师评选申报表</w:t>
      </w:r>
    </w:p>
    <w:p>
      <w:pPr>
        <w:jc w:val="center"/>
        <w:rPr>
          <w:sz w:val="18"/>
          <w:szCs w:val="18"/>
        </w:rPr>
      </w:pPr>
    </w:p>
    <w:tbl>
      <w:tblPr>
        <w:tblStyle w:val="5"/>
        <w:tblW w:w="9937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605"/>
        <w:gridCol w:w="750"/>
        <w:gridCol w:w="503"/>
        <w:gridCol w:w="622"/>
        <w:gridCol w:w="840"/>
        <w:gridCol w:w="2152"/>
        <w:gridCol w:w="1208"/>
        <w:gridCol w:w="142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教师姓名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所属学院</w:t>
            </w:r>
          </w:p>
        </w:tc>
        <w:tc>
          <w:tcPr>
            <w:tcW w:w="2152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指导学生人数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hd w:val="clear" w:color="FFFFFF" w:fill="D9D9D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指导学生姓    名</w:t>
            </w:r>
          </w:p>
        </w:tc>
        <w:tc>
          <w:tcPr>
            <w:tcW w:w="8752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申报总结</w:t>
            </w:r>
          </w:p>
        </w:tc>
        <w:tc>
          <w:tcPr>
            <w:tcW w:w="8752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Cs w:val="21"/>
              </w:rPr>
              <w:t>指导教师签名：                                                 20   年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2858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（考核点）要求</w:t>
            </w:r>
          </w:p>
        </w:tc>
        <w:tc>
          <w:tcPr>
            <w:tcW w:w="4964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评价细则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准备工作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（10分）</w:t>
            </w:r>
          </w:p>
        </w:tc>
        <w:tc>
          <w:tcPr>
            <w:tcW w:w="2858" w:type="dxa"/>
            <w:gridSpan w:val="3"/>
            <w:vAlign w:val="center"/>
          </w:tcPr>
          <w:p>
            <w:pPr>
              <w:ind w:firstLine="420" w:firstLineChars="200"/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按照顶岗实习教学安排，认真学习、研究顶岗实习教学，参与</w:t>
            </w:r>
            <w:r>
              <w:rPr>
                <w:rFonts w:hint="eastAsia" w:ascii="仿宋" w:hAnsi="仿宋" w:eastAsia="仿宋" w:cs="仿宋"/>
                <w:szCs w:val="21"/>
              </w:rPr>
              <w:t>制订专业顶岗实习教学计划、顶岗实习各项管理规章制度，具有较强的实践经验和工作责任心。</w:t>
            </w:r>
          </w:p>
        </w:tc>
        <w:tc>
          <w:tcPr>
            <w:tcW w:w="4964" w:type="dxa"/>
            <w:gridSpan w:val="5"/>
            <w:vAlign w:val="center"/>
          </w:tcPr>
          <w:p>
            <w:pPr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1.按要求做好顶岗实习前的组织动员等准备工作（5分）</w:t>
            </w:r>
          </w:p>
          <w:p>
            <w:pPr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2.提前了解和熟悉实习单位情况，根据实习大纲要求拟定工作计划（5分）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3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过程管理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（60分）</w:t>
            </w:r>
          </w:p>
        </w:tc>
        <w:tc>
          <w:tcPr>
            <w:tcW w:w="2858" w:type="dxa"/>
            <w:gridSpan w:val="3"/>
            <w:vAlign w:val="center"/>
          </w:tcPr>
          <w:p>
            <w:pPr>
              <w:ind w:firstLine="420" w:firstLineChars="200"/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服从学院安排，与校外指导教师、企业加强联系，加强沟通，相互配合，解决学生顶岗实习过程中出现的问题按时、按质完成顶岗实习教学任务</w:t>
            </w:r>
          </w:p>
        </w:tc>
        <w:tc>
          <w:tcPr>
            <w:tcW w:w="4964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1.指导学生填写《学生实习手册》（5分）</w:t>
            </w:r>
          </w:p>
          <w:p>
            <w:pPr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2.掌握学生思想和工作动态，维护学生利益，帮助学生解决存在的问题，及时向二级学院汇报学生实习情况（5分）</w:t>
            </w:r>
          </w:p>
          <w:p>
            <w:pPr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3.加强学生顶岗实习过程管理，指导学生按时完成各项实习任务，检查学生实习日志（10分）</w:t>
            </w:r>
          </w:p>
          <w:p>
            <w:pPr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4.协助校外指导教师对学生进行专业（业务）指导和组织管理，每两周至少与学生电话联系一次（5分）</w:t>
            </w:r>
          </w:p>
          <w:p>
            <w:pPr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5.对分散顶岗实习的学生建立紧密联系，实施实时跟踪/巡岗相结合制度，制度学生的学习生活和工作，做好管理记录（5分）</w:t>
            </w:r>
          </w:p>
          <w:p>
            <w:pPr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6.及时在顶岗实习管理平台中填报和组织学生填写顶岗实习内容，向二级学院反馈顶岗实习的进展状况（10分）</w:t>
            </w:r>
          </w:p>
          <w:p>
            <w:pPr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7.指导学生撰写顶岗实习工作报告(10分）</w:t>
            </w:r>
          </w:p>
          <w:p>
            <w:pPr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8.组织学生进行顶岗实习答辩（5分）</w:t>
            </w:r>
          </w:p>
          <w:p>
            <w:pPr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9.认真填写《教师指导学生实习手册》（5分）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实习考核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(30分)</w:t>
            </w:r>
          </w:p>
        </w:tc>
        <w:tc>
          <w:tcPr>
            <w:tcW w:w="2858" w:type="dxa"/>
            <w:gridSpan w:val="3"/>
            <w:vAlign w:val="center"/>
          </w:tcPr>
          <w:p>
            <w:pPr>
              <w:ind w:firstLine="420" w:firstLineChars="2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总结、评选和资料上报工作</w:t>
            </w:r>
          </w:p>
        </w:tc>
        <w:tc>
          <w:tcPr>
            <w:tcW w:w="4964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1.批改学生实习报告及毕业论文（5分）</w:t>
            </w:r>
          </w:p>
          <w:p>
            <w:pPr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2.完成顶岗实习学生成绩考核（5分）</w:t>
            </w:r>
          </w:p>
          <w:p>
            <w:pPr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3.完成学生顶岗实习工作鉴定（5分）</w:t>
            </w:r>
          </w:p>
          <w:p>
            <w:pPr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4.推荐优秀顶岗实习学生*（资料、图片等）（5分）</w:t>
            </w:r>
          </w:p>
          <w:p>
            <w:pPr>
              <w:jc w:val="left"/>
              <w:rPr>
                <w:rFonts w:ascii="仿宋" w:hAnsi="仿宋" w:eastAsia="仿宋" w:cs="仿宋_GB2312"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 xml:space="preserve">5.收集优秀顶岗实习先进事迹等*（5分） </w:t>
            </w:r>
          </w:p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kern w:val="0"/>
                <w:szCs w:val="21"/>
              </w:rPr>
              <w:t>6.学生实习材料的收集与归档（5分）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007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最后得分（二级学院考核）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9937" w:type="dxa"/>
            <w:gridSpan w:val="10"/>
          </w:tcPr>
          <w:p>
            <w:pPr>
              <w:jc w:val="left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二级学院推荐意见：</w:t>
            </w:r>
          </w:p>
          <w:p>
            <w:pPr>
              <w:jc w:val="left"/>
              <w:rPr>
                <w:rFonts w:ascii="仿宋" w:hAnsi="仿宋" w:eastAsia="仿宋" w:cs="仿宋_GB2312"/>
                <w:b/>
                <w:bCs/>
                <w:kern w:val="0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b/>
                <w:bCs/>
                <w:kern w:val="0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b/>
                <w:bCs/>
                <w:kern w:val="0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Cs w:val="21"/>
              </w:rPr>
              <w:t xml:space="preserve">      二级学院负责人签名：                 二级学院签章：                 20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9937" w:type="dxa"/>
            <w:gridSpan w:val="10"/>
          </w:tcPr>
          <w:p>
            <w:pPr>
              <w:jc w:val="left"/>
              <w:rPr>
                <w:rFonts w:ascii="仿宋" w:hAnsi="仿宋" w:eastAsia="仿宋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 w:val="24"/>
              </w:rPr>
              <w:t>学校意见：</w:t>
            </w:r>
          </w:p>
          <w:p>
            <w:pPr>
              <w:jc w:val="left"/>
              <w:rPr>
                <w:rFonts w:ascii="仿宋" w:hAnsi="仿宋" w:eastAsia="仿宋" w:cs="仿宋_GB2312"/>
                <w:b/>
                <w:bCs/>
                <w:kern w:val="0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b/>
                <w:bCs/>
                <w:kern w:val="0"/>
                <w:szCs w:val="21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0"/>
                <w:szCs w:val="21"/>
              </w:rPr>
              <w:t xml:space="preserve">                                                                       20   年   月      日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kern w:val="0"/>
          <w:szCs w:val="21"/>
        </w:rPr>
        <w:t>注：“*”需提交佐证材料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13"/>
    <w:rsid w:val="002D145A"/>
    <w:rsid w:val="0036359D"/>
    <w:rsid w:val="003D04CC"/>
    <w:rsid w:val="005E1291"/>
    <w:rsid w:val="007E4C45"/>
    <w:rsid w:val="00954027"/>
    <w:rsid w:val="00D33EFA"/>
    <w:rsid w:val="00EB7448"/>
    <w:rsid w:val="00FD5113"/>
    <w:rsid w:val="08890DBD"/>
    <w:rsid w:val="0D1245D6"/>
    <w:rsid w:val="3B450640"/>
    <w:rsid w:val="4C8B6FEB"/>
    <w:rsid w:val="57ED3087"/>
    <w:rsid w:val="5EA6480A"/>
    <w:rsid w:val="64306FDF"/>
    <w:rsid w:val="672549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381</Words>
  <Characters>2177</Characters>
  <Lines>18</Lines>
  <Paragraphs>5</Paragraphs>
  <TotalTime>27</TotalTime>
  <ScaleCrop>false</ScaleCrop>
  <LinksUpToDate>false</LinksUpToDate>
  <CharactersWithSpaces>2553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2018-06-25T04:23:00Z</dcterms:created>
  <dc:creator>李广杰</dc:creator>
  <cp:lastModifiedBy>耳东</cp:lastModifiedBy>
  <dcterms:modified xsi:type="dcterms:W3CDTF">2019-05-07T08:55:53Z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